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318A" w14:textId="5D049F43" w:rsidR="00F13A24" w:rsidRPr="00031F7A" w:rsidRDefault="00F13A24" w:rsidP="00F13A24">
      <w:pPr>
        <w:pStyle w:val="H1"/>
        <w:rPr>
          <w:rFonts w:ascii="Calibri" w:hAnsi="Calibri" w:cs="Calibri"/>
        </w:rPr>
      </w:pPr>
      <w:bookmarkStart w:id="0" w:name="_Toc372294198"/>
      <w:bookmarkStart w:id="1" w:name="_Toc185843001"/>
      <w:r w:rsidRPr="00031F7A">
        <w:rPr>
          <w:rFonts w:ascii="Calibri" w:hAnsi="Calibri" w:cs="Calibri"/>
        </w:rPr>
        <w:t xml:space="preserve">No Smoking/Vaping Policy </w:t>
      </w:r>
      <w:bookmarkEnd w:id="0"/>
      <w:bookmarkEnd w:id="1"/>
    </w:p>
    <w:p w14:paraId="0A986B9B" w14:textId="77777777" w:rsidR="00F13A24" w:rsidRPr="00031F7A" w:rsidRDefault="00F13A24" w:rsidP="00F13A24">
      <w:pPr>
        <w:jc w:val="both"/>
        <w:rPr>
          <w:rFonts w:ascii="Calibri" w:hAnsi="Calibri" w:cs="Calibri"/>
          <w:i/>
          <w:iCs/>
        </w:rPr>
      </w:pPr>
    </w:p>
    <w:p w14:paraId="7803045B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26CB09B3" w14:textId="488D518A" w:rsidR="00F13A24" w:rsidRPr="00031F7A" w:rsidRDefault="00F13A24" w:rsidP="00F13A24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A</w:t>
      </w:r>
      <w:r w:rsidR="00B66680">
        <w:rPr>
          <w:rFonts w:ascii="Calibri" w:hAnsi="Calibri" w:cs="Calibri"/>
        </w:rPr>
        <w:t xml:space="preserve">t Wonderland Day Nursery </w:t>
      </w:r>
      <w:r w:rsidRPr="00031F7A">
        <w:rPr>
          <w:rFonts w:ascii="Calibri" w:hAnsi="Calibri" w:cs="Calibri"/>
        </w:rPr>
        <w:t xml:space="preserve">we are committed to promoting children’s health and well-being. This is of the upmost importance for the nursery. </w:t>
      </w:r>
    </w:p>
    <w:p w14:paraId="563FEE92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6DB02902" w14:textId="77777777" w:rsidR="00F13A24" w:rsidRPr="00031F7A" w:rsidRDefault="00F13A24" w:rsidP="00F13A24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Smoking and the use of e-cigarettes has proved to be a health risk and therefore in accordance with legislation, the nursery operates a strict no smoking/vaping policy within its buildings and grounds. It is illegal to smoke/vape in enclosed places. </w:t>
      </w:r>
    </w:p>
    <w:p w14:paraId="1A2226FE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2B3E9C17" w14:textId="77777777" w:rsidR="00F13A24" w:rsidRPr="00031F7A" w:rsidRDefault="00F13A24" w:rsidP="00F13A24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All persons must abstain from smoking/vaping while on the premises. This applies to staff, students, parents, carers, contractors and any other visitors to the premises. </w:t>
      </w:r>
    </w:p>
    <w:p w14:paraId="1BF6F294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6BC4D188" w14:textId="77777777" w:rsidR="00F13A24" w:rsidRPr="00031F7A" w:rsidRDefault="00F13A24" w:rsidP="00F13A24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Staff accompanying children outside the nursery, are not permitted to smoke/vape. We also request that any parents accompanying nursery children on outings refrain from smoking/vaping while caring for the children. </w:t>
      </w:r>
    </w:p>
    <w:p w14:paraId="78A75054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37FF7862" w14:textId="77777777" w:rsidR="00A22848" w:rsidRPr="00806457" w:rsidRDefault="00A22848" w:rsidP="00A22848">
      <w:pPr>
        <w:jc w:val="both"/>
        <w:rPr>
          <w:rFonts w:ascii="Calibri" w:hAnsi="Calibri" w:cs="Calibri"/>
        </w:rPr>
      </w:pPr>
      <w:r w:rsidRPr="00806457">
        <w:rPr>
          <w:rFonts w:ascii="Calibri" w:hAnsi="Calibri" w:cs="Calibri"/>
        </w:rPr>
        <w:t xml:space="preserve">Staff must not smoke/vape while wearing nursery uniform as it is essential that staff are positive role models to children </w:t>
      </w:r>
      <w:r w:rsidRPr="00A22848">
        <w:rPr>
          <w:rFonts w:ascii="Calibri" w:hAnsi="Calibri" w:cs="Calibri"/>
        </w:rPr>
        <w:t xml:space="preserve">and promote a healthy lifestyle. Where staff choose to smoke/vape during breaks, they are asked to smoke/vape away from the main entrance and nursery premises. They should have a change of clothes and wash their hands before going back to the children. Staff should wait for 30 minutes after smoking before holding babies or children, even with a change of clothes. </w:t>
      </w:r>
    </w:p>
    <w:p w14:paraId="30F7B4A9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29DA8CF7" w14:textId="77777777" w:rsidR="00F13A24" w:rsidRPr="00031F7A" w:rsidRDefault="00F13A24" w:rsidP="00F13A24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We respect that smoking/vaping is a personal choice, although as an organisation we support healthy lifestyles. We follow UK Health Security Agency advice and aim to help staff and parents to stop smoking/vaping by:</w:t>
      </w:r>
    </w:p>
    <w:p w14:paraId="405EA3D7" w14:textId="77777777" w:rsidR="00F13A24" w:rsidRPr="00031F7A" w:rsidRDefault="00F13A24" w:rsidP="00F13A2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Providing factsheets and leaflets</w:t>
      </w:r>
    </w:p>
    <w:p w14:paraId="09C04D38" w14:textId="77777777" w:rsidR="00F13A24" w:rsidRPr="00031F7A" w:rsidRDefault="00F13A24" w:rsidP="00F13A2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Providing information of local help groups </w:t>
      </w:r>
    </w:p>
    <w:p w14:paraId="315F1637" w14:textId="77777777" w:rsidR="00F13A24" w:rsidRDefault="00F13A24" w:rsidP="00F13A2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Providing details of the NHS quit smoking helpline </w:t>
      </w:r>
    </w:p>
    <w:p w14:paraId="27E410A7" w14:textId="77777777" w:rsidR="00F13A24" w:rsidRPr="00031F7A" w:rsidRDefault="00F13A24" w:rsidP="00F13A24">
      <w:pPr>
        <w:ind w:left="720"/>
        <w:jc w:val="both"/>
        <w:rPr>
          <w:rFonts w:ascii="Calibri" w:hAnsi="Calibri" w:cs="Calibri"/>
        </w:rPr>
      </w:pPr>
      <w:hyperlink r:id="rId10" w:history="1">
        <w:r w:rsidRPr="00031F7A">
          <w:rPr>
            <w:rStyle w:val="Hyperlink"/>
            <w:rFonts w:asciiTheme="minorHAnsi" w:hAnsiTheme="minorHAnsi" w:cstheme="minorHAnsi"/>
          </w:rPr>
          <w:t>https://www.nhs.uk/better-health/quit-smoking/</w:t>
        </w:r>
      </w:hyperlink>
      <w:r w:rsidRPr="00031F7A">
        <w:t xml:space="preserve"> </w:t>
      </w:r>
    </w:p>
    <w:p w14:paraId="735F93E2" w14:textId="77777777" w:rsidR="00F13A24" w:rsidRPr="00031F7A" w:rsidRDefault="00F13A24" w:rsidP="00F13A2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Offering information regarding products that are available to help stop smoking.</w:t>
      </w:r>
    </w:p>
    <w:p w14:paraId="34B92E4D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p w14:paraId="3F321AB6" w14:textId="77777777" w:rsidR="00F13A24" w:rsidRPr="00031F7A" w:rsidRDefault="00F13A24" w:rsidP="00F13A24">
      <w:pPr>
        <w:jc w:val="both"/>
        <w:rPr>
          <w:rFonts w:ascii="Calibri" w:hAnsi="Calibri" w:cs="Calibr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F13A24" w:rsidRPr="00031F7A" w14:paraId="52283853" w14:textId="77777777" w:rsidTr="00DB54BF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003790B0" w14:textId="77777777" w:rsidR="00F13A24" w:rsidRPr="00031F7A" w:rsidRDefault="00F13A24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6EB657DF" w14:textId="77777777" w:rsidR="00F13A24" w:rsidRPr="00031F7A" w:rsidRDefault="00F13A24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6455FF18" w14:textId="77777777" w:rsidR="00F13A24" w:rsidRPr="00031F7A" w:rsidRDefault="00F13A24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F13A24" w:rsidRPr="00031F7A" w14:paraId="38A3AC88" w14:textId="77777777" w:rsidTr="00DB54BF">
        <w:trPr>
          <w:jc w:val="center"/>
        </w:trPr>
        <w:tc>
          <w:tcPr>
            <w:tcW w:w="2943" w:type="dxa"/>
            <w:vAlign w:val="center"/>
          </w:tcPr>
          <w:p w14:paraId="6C05A49D" w14:textId="03355A4A" w:rsidR="00F13A24" w:rsidRPr="00031F7A" w:rsidRDefault="00B66680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i/>
                <w:sz w:val="20"/>
                <w:szCs w:val="20"/>
              </w:rPr>
              <w:t>July 2025</w:t>
            </w:r>
          </w:p>
        </w:tc>
        <w:tc>
          <w:tcPr>
            <w:tcW w:w="3408" w:type="dxa"/>
          </w:tcPr>
          <w:p w14:paraId="2F88FA6C" w14:textId="76F1FD82" w:rsidR="00F13A24" w:rsidRPr="00031F7A" w:rsidRDefault="00B66680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L.Finnemore</w:t>
            </w:r>
            <w:proofErr w:type="spellEnd"/>
          </w:p>
        </w:tc>
        <w:tc>
          <w:tcPr>
            <w:tcW w:w="2754" w:type="dxa"/>
          </w:tcPr>
          <w:p w14:paraId="34FBBD8D" w14:textId="028C436C" w:rsidR="00F13A24" w:rsidRPr="00031F7A" w:rsidRDefault="00B66680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i/>
                <w:sz w:val="20"/>
                <w:szCs w:val="20"/>
              </w:rPr>
              <w:t>July 2026</w:t>
            </w:r>
          </w:p>
        </w:tc>
      </w:tr>
    </w:tbl>
    <w:p w14:paraId="7F63694A" w14:textId="77777777" w:rsidR="002E2EA5" w:rsidRPr="000F24E0" w:rsidRDefault="002E2EA5" w:rsidP="00C128FC">
      <w:pPr>
        <w:rPr>
          <w:sz w:val="2"/>
          <w:szCs w:val="2"/>
          <w:lang w:val="en-US"/>
        </w:rPr>
      </w:pPr>
    </w:p>
    <w:sectPr w:rsidR="002E2EA5" w:rsidRPr="000F24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9058" w14:textId="77777777" w:rsidR="003F37B1" w:rsidRDefault="003F37B1" w:rsidP="007A3117">
      <w:r>
        <w:separator/>
      </w:r>
    </w:p>
  </w:endnote>
  <w:endnote w:type="continuationSeparator" w:id="0">
    <w:p w14:paraId="7473C546" w14:textId="77777777" w:rsidR="003F37B1" w:rsidRDefault="003F37B1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D02" w14:textId="77777777" w:rsidR="003F37B1" w:rsidRDefault="003F37B1" w:rsidP="007A3117">
      <w:r>
        <w:separator/>
      </w:r>
    </w:p>
  </w:footnote>
  <w:footnote w:type="continuationSeparator" w:id="0">
    <w:p w14:paraId="0D2518DD" w14:textId="77777777" w:rsidR="003F37B1" w:rsidRDefault="003F37B1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2"/>
  </w:num>
  <w:num w:numId="2" w16cid:durableId="1320578242">
    <w:abstractNumId w:val="1"/>
  </w:num>
  <w:num w:numId="3" w16cid:durableId="202791712">
    <w:abstractNumId w:val="0"/>
  </w:num>
  <w:num w:numId="4" w16cid:durableId="627320785">
    <w:abstractNumId w:val="4"/>
  </w:num>
  <w:num w:numId="5" w16cid:durableId="1238898450">
    <w:abstractNumId w:val="3"/>
  </w:num>
  <w:num w:numId="6" w16cid:durableId="196785237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45BF1"/>
    <w:rsid w:val="00057ADF"/>
    <w:rsid w:val="000B38A4"/>
    <w:rsid w:val="000F24E0"/>
    <w:rsid w:val="00147B8F"/>
    <w:rsid w:val="00155E21"/>
    <w:rsid w:val="001F42E7"/>
    <w:rsid w:val="002168C5"/>
    <w:rsid w:val="002173E7"/>
    <w:rsid w:val="002E2EA5"/>
    <w:rsid w:val="00312699"/>
    <w:rsid w:val="003161E6"/>
    <w:rsid w:val="00317966"/>
    <w:rsid w:val="0032647D"/>
    <w:rsid w:val="003331DB"/>
    <w:rsid w:val="003471A6"/>
    <w:rsid w:val="00364048"/>
    <w:rsid w:val="00395694"/>
    <w:rsid w:val="003961D6"/>
    <w:rsid w:val="003F37B1"/>
    <w:rsid w:val="004A31F3"/>
    <w:rsid w:val="004B398A"/>
    <w:rsid w:val="004B4CC3"/>
    <w:rsid w:val="004C2485"/>
    <w:rsid w:val="004F1E56"/>
    <w:rsid w:val="005D5D3B"/>
    <w:rsid w:val="005E13C3"/>
    <w:rsid w:val="00601F72"/>
    <w:rsid w:val="00604E3E"/>
    <w:rsid w:val="006208D0"/>
    <w:rsid w:val="00626A40"/>
    <w:rsid w:val="00636838"/>
    <w:rsid w:val="00660ED8"/>
    <w:rsid w:val="00700A28"/>
    <w:rsid w:val="007237CE"/>
    <w:rsid w:val="00730F75"/>
    <w:rsid w:val="0077475C"/>
    <w:rsid w:val="0078206F"/>
    <w:rsid w:val="007A3117"/>
    <w:rsid w:val="00827029"/>
    <w:rsid w:val="009B30E1"/>
    <w:rsid w:val="009D6487"/>
    <w:rsid w:val="00A22848"/>
    <w:rsid w:val="00AC36ED"/>
    <w:rsid w:val="00B66680"/>
    <w:rsid w:val="00C11C6B"/>
    <w:rsid w:val="00C128FC"/>
    <w:rsid w:val="00C21D30"/>
    <w:rsid w:val="00C821B8"/>
    <w:rsid w:val="00CF1B0F"/>
    <w:rsid w:val="00DB04B4"/>
    <w:rsid w:val="00E20AD2"/>
    <w:rsid w:val="00E52AD1"/>
    <w:rsid w:val="00F13A24"/>
    <w:rsid w:val="00F14764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0F2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hs.uk/better-health/quit-smok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EA1FA-E620-4BA7-B983-D34DA7F98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L Finnemore</cp:lastModifiedBy>
  <cp:revision>5</cp:revision>
  <dcterms:created xsi:type="dcterms:W3CDTF">2025-01-09T11:00:00Z</dcterms:created>
  <dcterms:modified xsi:type="dcterms:W3CDTF">2025-08-20T19:28:00Z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