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3167" w14:textId="59B90871" w:rsidR="001E32BC" w:rsidRPr="00031F7A" w:rsidRDefault="001E32BC" w:rsidP="001E32BC">
      <w:pPr>
        <w:pStyle w:val="H1"/>
        <w:rPr>
          <w:rFonts w:ascii="Calibri" w:hAnsi="Calibri" w:cs="Calibri"/>
        </w:rPr>
      </w:pPr>
      <w:bookmarkStart w:id="0" w:name="_Toc185843007"/>
      <w:bookmarkStart w:id="1" w:name="_Hlk106867907"/>
      <w:r w:rsidRPr="00031F7A">
        <w:rPr>
          <w:rFonts w:ascii="Calibri" w:hAnsi="Calibri" w:cs="Calibri"/>
        </w:rPr>
        <w:t xml:space="preserve">Parents as Partners Policy </w:t>
      </w:r>
      <w:bookmarkEnd w:id="0"/>
    </w:p>
    <w:p w14:paraId="2704E87A" w14:textId="77777777" w:rsidR="001E32BC" w:rsidRPr="00031F7A" w:rsidRDefault="001E32BC" w:rsidP="001E32BC">
      <w:pPr>
        <w:jc w:val="both"/>
        <w:rPr>
          <w:rFonts w:ascii="Calibri" w:hAnsi="Calibri" w:cs="Calibri"/>
        </w:rPr>
      </w:pPr>
    </w:p>
    <w:p w14:paraId="4ECE1920" w14:textId="77777777" w:rsidR="001E32BC" w:rsidRPr="00031F7A" w:rsidRDefault="001E32BC" w:rsidP="001E32BC">
      <w:pPr>
        <w:jc w:val="both"/>
        <w:rPr>
          <w:rFonts w:ascii="Calibri" w:hAnsi="Calibri" w:cs="Calibri"/>
        </w:rPr>
      </w:pPr>
    </w:p>
    <w:p w14:paraId="53A6D091" w14:textId="7B9B958B" w:rsidR="001E32BC" w:rsidRPr="00031F7A" w:rsidRDefault="001E32BC" w:rsidP="001E32BC">
      <w:pPr>
        <w:jc w:val="both"/>
        <w:rPr>
          <w:rFonts w:ascii="Calibri" w:hAnsi="Calibri" w:cs="Calibri"/>
        </w:rPr>
      </w:pPr>
      <w:r w:rsidRPr="00031F7A">
        <w:rPr>
          <w:rFonts w:ascii="Calibri" w:hAnsi="Calibri" w:cs="Calibri"/>
        </w:rPr>
        <w:t>At</w:t>
      </w:r>
      <w:r w:rsidR="001C3D15">
        <w:rPr>
          <w:rFonts w:ascii="Calibri" w:hAnsi="Calibri" w:cs="Calibri"/>
        </w:rPr>
        <w:t xml:space="preserve"> Wonderland Day Nursery </w:t>
      </w:r>
      <w:r w:rsidRPr="00031F7A">
        <w:rPr>
          <w:rFonts w:ascii="Calibri" w:hAnsi="Calibri" w:cs="Calibri"/>
        </w:rPr>
        <w:t xml:space="preserve">we welcome all parents 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14:paraId="419C32C0" w14:textId="77777777" w:rsidR="001E32BC" w:rsidRPr="00031F7A" w:rsidRDefault="001E32BC" w:rsidP="001E32BC">
      <w:pPr>
        <w:jc w:val="both"/>
        <w:rPr>
          <w:rFonts w:ascii="Calibri" w:hAnsi="Calibri" w:cs="Calibri"/>
        </w:rPr>
      </w:pPr>
    </w:p>
    <w:p w14:paraId="2053D50E" w14:textId="77777777" w:rsidR="001E32BC" w:rsidRPr="00031F7A" w:rsidRDefault="001E32BC" w:rsidP="001E32BC">
      <w:pPr>
        <w:jc w:val="both"/>
        <w:rPr>
          <w:rFonts w:ascii="Calibri" w:hAnsi="Calibri" w:cs="Calibri"/>
        </w:rPr>
      </w:pPr>
      <w:r w:rsidRPr="00031F7A">
        <w:rPr>
          <w:rFonts w:ascii="Calibri" w:hAnsi="Calibri" w:cs="Calibri"/>
        </w:rPr>
        <w:t xml:space="preserve">The key person system supports engagement with all </w:t>
      </w:r>
      <w:proofErr w:type="gramStart"/>
      <w:r w:rsidRPr="00031F7A">
        <w:rPr>
          <w:rFonts w:ascii="Calibri" w:hAnsi="Calibri" w:cs="Calibri"/>
        </w:rPr>
        <w:t>parents</w:t>
      </w:r>
      <w:proofErr w:type="gramEnd"/>
      <w:r w:rsidRPr="00031F7A">
        <w:rPr>
          <w:rFonts w:ascii="Calibri" w:hAnsi="Calibri" w:cs="Calibri"/>
        </w:rPr>
        <w:t xml:space="preserve">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w:t>
      </w:r>
      <w:proofErr w:type="gramStart"/>
      <w:r w:rsidRPr="00031F7A">
        <w:rPr>
          <w:rFonts w:ascii="Calibri" w:hAnsi="Calibri" w:cs="Calibri"/>
        </w:rPr>
        <w:t>home</w:t>
      </w:r>
      <w:proofErr w:type="gramEnd"/>
      <w:r w:rsidRPr="00031F7A">
        <w:rPr>
          <w:rFonts w:ascii="Calibri" w:hAnsi="Calibri" w:cs="Calibri"/>
        </w:rPr>
        <w:t xml:space="preserve"> and the key person seeks to engage them in guiding their child’s development at home too. The key person system ensures all practitioners use effective, targeted strategies and interventions to support learning that match most children’s individual needs.</w:t>
      </w:r>
    </w:p>
    <w:p w14:paraId="4B2143BD" w14:textId="77777777" w:rsidR="001E32BC" w:rsidRPr="00031F7A" w:rsidRDefault="001E32BC" w:rsidP="001E32BC">
      <w:pPr>
        <w:jc w:val="both"/>
        <w:rPr>
          <w:rFonts w:ascii="Calibri" w:hAnsi="Calibri" w:cs="Calibri"/>
        </w:rPr>
      </w:pPr>
    </w:p>
    <w:p w14:paraId="563098B4" w14:textId="77777777" w:rsidR="001E32BC" w:rsidRPr="00031F7A" w:rsidRDefault="001E32BC" w:rsidP="001E32BC">
      <w:pPr>
        <w:jc w:val="both"/>
        <w:rPr>
          <w:rFonts w:ascii="Calibri" w:hAnsi="Calibri" w:cs="Calibri"/>
        </w:rPr>
      </w:pPr>
      <w:r w:rsidRPr="00031F7A">
        <w:rPr>
          <w:rFonts w:ascii="Calibri" w:hAnsi="Calibri" w:cs="Calibri"/>
        </w:rPr>
        <w:t>Our policy is to:</w:t>
      </w:r>
    </w:p>
    <w:p w14:paraId="215F1293"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Recognise and support parents as their child’s first and most important educators and to welcome them into the life of the nursery</w:t>
      </w:r>
    </w:p>
    <w:p w14:paraId="57585B6E"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Generate confidence and encourage parents to trust their own instincts and judgement regarding their own child</w:t>
      </w:r>
    </w:p>
    <w:p w14:paraId="73B8767B"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Welcome all parents into the nursery at any time and provide an area where parents can speak confidentially with us as required</w:t>
      </w:r>
    </w:p>
    <w:p w14:paraId="06A63FA1"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Welcome nursing mothers. The nursery will make available a private area whenever needed to offer space and privacy to nursing mothers</w:t>
      </w:r>
    </w:p>
    <w:p w14:paraId="32E3A92E"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 xml:space="preserve">Ensure nursery documentation and communications are provided in different and accessible formats to suit each parent’s needs, e.g. Braille, multi-lingual, electronic communications </w:t>
      </w:r>
    </w:p>
    <w:p w14:paraId="62DE0B32" w14:textId="489197D1" w:rsidR="001E32BC" w:rsidRPr="00031F7A" w:rsidRDefault="001E32BC" w:rsidP="001E32BC">
      <w:pPr>
        <w:numPr>
          <w:ilvl w:val="0"/>
          <w:numId w:val="6"/>
        </w:numPr>
        <w:jc w:val="both"/>
        <w:rPr>
          <w:rFonts w:ascii="Calibri" w:hAnsi="Calibri" w:cs="Calibri"/>
        </w:rPr>
      </w:pPr>
      <w:r w:rsidRPr="00031F7A">
        <w:rPr>
          <w:rFonts w:ascii="Calibri" w:hAnsi="Calibri" w:cs="Calibri"/>
        </w:rPr>
        <w:t>Ensure that all parents are aware of the nursery’s policies and procedures.</w:t>
      </w:r>
      <w:r w:rsidR="001C3D15">
        <w:rPr>
          <w:rFonts w:ascii="Calibri" w:hAnsi="Calibri" w:cs="Calibri"/>
        </w:rPr>
        <w:t xml:space="preserve"> Our</w:t>
      </w:r>
      <w:r w:rsidRPr="00031F7A">
        <w:rPr>
          <w:rFonts w:ascii="Calibri" w:hAnsi="Calibri" w:cs="Calibri"/>
        </w:rPr>
        <w:t xml:space="preserve"> full policy documents will </w:t>
      </w:r>
      <w:proofErr w:type="gramStart"/>
      <w:r w:rsidRPr="00031F7A">
        <w:rPr>
          <w:rFonts w:ascii="Calibri" w:hAnsi="Calibri" w:cs="Calibri"/>
        </w:rPr>
        <w:t>be available to parents at all times</w:t>
      </w:r>
      <w:proofErr w:type="gramEnd"/>
      <w:r w:rsidRPr="00031F7A">
        <w:rPr>
          <w:rFonts w:ascii="Calibri" w:hAnsi="Calibri" w:cs="Calibri"/>
        </w:rPr>
        <w:t xml:space="preserve"> on the nursery website </w:t>
      </w:r>
    </w:p>
    <w:p w14:paraId="7B6073EC"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Maintain regular contact with parents to help us to build a secure and beneficial working relationship for their children</w:t>
      </w:r>
    </w:p>
    <w:p w14:paraId="3E4C211E"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Support parents in their own continuing education and personal development including helping them to develop their parenting skills and inform them of relevant conferences, workshops and training, where required</w:t>
      </w:r>
    </w:p>
    <w:p w14:paraId="099F4375" w14:textId="418403C8" w:rsidR="001E32BC" w:rsidRPr="00031F7A" w:rsidRDefault="001E32BC" w:rsidP="001E32BC">
      <w:pPr>
        <w:numPr>
          <w:ilvl w:val="0"/>
          <w:numId w:val="6"/>
        </w:numPr>
        <w:jc w:val="both"/>
        <w:rPr>
          <w:rFonts w:ascii="Calibri" w:hAnsi="Calibri" w:cs="Calibri"/>
        </w:rPr>
      </w:pPr>
      <w:r w:rsidRPr="00031F7A">
        <w:rPr>
          <w:rFonts w:ascii="Calibri" w:hAnsi="Calibri" w:cs="Calibri"/>
        </w:rPr>
        <w:t xml:space="preserve">Create opportunities for parents to talk to other adults in a secure and supportive environment through such activities as open days, parents’ evenings and </w:t>
      </w:r>
      <w:r w:rsidR="001C3D15">
        <w:rPr>
          <w:rFonts w:ascii="Calibri" w:hAnsi="Calibri" w:cs="Calibri"/>
        </w:rPr>
        <w:t xml:space="preserve">parent workshops. </w:t>
      </w:r>
    </w:p>
    <w:p w14:paraId="142179F3"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 and updates as they transition through the setting</w:t>
      </w:r>
    </w:p>
    <w:p w14:paraId="63501ED1"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lastRenderedPageBreak/>
        <w:t>Inform parents on a regular basis about their child’s progress and involve them in shared record keeping. Parents’ evenings are held at least twice a year. The nursery consults with parents about the times of meetings to avoid excluding anyone</w:t>
      </w:r>
    </w:p>
    <w:p w14:paraId="13BB12F7"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Actively encourage parents to contribute to children’s learning through sharing observations, interests and experiences from home. This may be verbally, sharing photographs or in written form</w:t>
      </w:r>
    </w:p>
    <w:p w14:paraId="6975D203"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Consider and discuss all suggestions from parents concerning the care and early learning of their child and nursery operation</w:t>
      </w:r>
    </w:p>
    <w:p w14:paraId="6806B7AC"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Provide opportunities and support for all parents to contribute their own skills, knowledge and interests to the activities of the nursery including signposting to relevant services, agencies and training opportunities</w:t>
      </w:r>
    </w:p>
    <w:p w14:paraId="64C1219E"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Inform all parents of the systems for registering queries, compliments, complaints or suggestions, and to check that these systems are understood by parents</w:t>
      </w:r>
    </w:p>
    <w:p w14:paraId="603385F6"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Make sure all parents have access to our written Complaints and compliments policy</w:t>
      </w:r>
    </w:p>
    <w:p w14:paraId="33A706DC"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Share information about the Early Years Foundation Stage, young children's learning in the nursery, how parents can further support learning at home and where they can access further information</w:t>
      </w:r>
    </w:p>
    <w:p w14:paraId="29BEED41"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Provide a written contract between the parent(s) and the nursery regarding conditions of acceptance and arrangements for payment</w:t>
      </w:r>
    </w:p>
    <w:p w14:paraId="1CA0AD75"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Respect the family’s religious and cultural backgrounds and beliefs and accommodate any special requirements wherever possible and practical to do so</w:t>
      </w:r>
    </w:p>
    <w:p w14:paraId="5B2B28FC" w14:textId="77777777" w:rsidR="001E32BC" w:rsidRPr="00031F7A" w:rsidRDefault="001E32BC" w:rsidP="001E32BC">
      <w:pPr>
        <w:numPr>
          <w:ilvl w:val="0"/>
          <w:numId w:val="6"/>
        </w:numPr>
        <w:jc w:val="both"/>
        <w:rPr>
          <w:rFonts w:ascii="Calibri" w:hAnsi="Calibri" w:cs="Calibri"/>
        </w:rPr>
      </w:pPr>
      <w:r w:rsidRPr="00031F7A">
        <w:rPr>
          <w:rFonts w:ascii="Calibri" w:hAnsi="Calibri" w:cs="Calibri"/>
        </w:rPr>
        <w:t>Inform parents how the nursery supports children with special educational needs and disabilities</w:t>
      </w:r>
    </w:p>
    <w:p w14:paraId="4ADAC5C1" w14:textId="77777777" w:rsidR="001E32BC" w:rsidRPr="00031F7A" w:rsidRDefault="001E32BC" w:rsidP="001E32BC">
      <w:pPr>
        <w:ind w:left="360"/>
        <w:jc w:val="both"/>
        <w:rPr>
          <w:rFonts w:ascii="Calibri" w:hAnsi="Calibri" w:cs="Calibri"/>
        </w:rPr>
      </w:pPr>
    </w:p>
    <w:p w14:paraId="45E162A4" w14:textId="77777777" w:rsidR="001E32BC" w:rsidRPr="00031F7A" w:rsidRDefault="001E32BC" w:rsidP="001E32B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E32BC" w:rsidRPr="00031F7A" w14:paraId="19CE9556" w14:textId="77777777" w:rsidTr="00DB54BF">
        <w:trPr>
          <w:jc w:val="center"/>
        </w:trPr>
        <w:tc>
          <w:tcPr>
            <w:tcW w:w="2943" w:type="dxa"/>
            <w:tcBorders>
              <w:top w:val="single" w:sz="4" w:space="0" w:color="000000"/>
            </w:tcBorders>
            <w:vAlign w:val="center"/>
          </w:tcPr>
          <w:bookmarkEnd w:id="1"/>
          <w:p w14:paraId="72920C23" w14:textId="77777777" w:rsidR="001E32BC" w:rsidRPr="00031F7A" w:rsidRDefault="001E32BC"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7E87D65" w14:textId="77777777" w:rsidR="001E32BC" w:rsidRPr="00031F7A" w:rsidRDefault="001E32BC"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D1F6E12" w14:textId="77777777" w:rsidR="001E32BC" w:rsidRPr="00031F7A" w:rsidRDefault="001E32BC"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E32BC" w:rsidRPr="00031F7A" w14:paraId="69F69F3E" w14:textId="77777777" w:rsidTr="00DB54BF">
        <w:trPr>
          <w:jc w:val="center"/>
        </w:trPr>
        <w:tc>
          <w:tcPr>
            <w:tcW w:w="2943" w:type="dxa"/>
            <w:vAlign w:val="center"/>
          </w:tcPr>
          <w:p w14:paraId="2543D431" w14:textId="790CFDD1" w:rsidR="001E32BC" w:rsidRPr="00031F7A" w:rsidRDefault="001C3D15" w:rsidP="00DB54BF">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36302E5F" w14:textId="7D64F76D" w:rsidR="001E32BC" w:rsidRPr="00031F7A" w:rsidRDefault="001C3D15" w:rsidP="00DB54BF">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716FD2CB" w14:textId="2641BB11" w:rsidR="001E32BC" w:rsidRPr="00031F7A" w:rsidRDefault="001C3D15" w:rsidP="00DB54BF">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48D2" w14:textId="77777777" w:rsidR="00C14678" w:rsidRDefault="00C14678" w:rsidP="007A3117">
      <w:r>
        <w:separator/>
      </w:r>
    </w:p>
  </w:endnote>
  <w:endnote w:type="continuationSeparator" w:id="0">
    <w:p w14:paraId="13224D97" w14:textId="77777777" w:rsidR="00C14678" w:rsidRDefault="00C1467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40597457"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40597457"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4DFA" w14:textId="77777777" w:rsidR="00C14678" w:rsidRDefault="00C14678" w:rsidP="007A3117">
      <w:r>
        <w:separator/>
      </w:r>
    </w:p>
  </w:footnote>
  <w:footnote w:type="continuationSeparator" w:id="0">
    <w:p w14:paraId="58250FA0" w14:textId="77777777" w:rsidR="00C14678" w:rsidRDefault="00C1467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5"/>
  </w:num>
  <w:num w:numId="5" w16cid:durableId="1238898450">
    <w:abstractNumId w:val="3"/>
  </w:num>
  <w:num w:numId="6" w16cid:durableId="138302282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C3D15"/>
    <w:rsid w:val="001E32BC"/>
    <w:rsid w:val="001F42E7"/>
    <w:rsid w:val="001F7B76"/>
    <w:rsid w:val="002168C5"/>
    <w:rsid w:val="002D5138"/>
    <w:rsid w:val="002E2EA5"/>
    <w:rsid w:val="00312699"/>
    <w:rsid w:val="003161E6"/>
    <w:rsid w:val="00317966"/>
    <w:rsid w:val="0032647D"/>
    <w:rsid w:val="003331DB"/>
    <w:rsid w:val="003471A6"/>
    <w:rsid w:val="00364048"/>
    <w:rsid w:val="00376E20"/>
    <w:rsid w:val="00395694"/>
    <w:rsid w:val="003961D6"/>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9B30E1"/>
    <w:rsid w:val="009D6487"/>
    <w:rsid w:val="00AC36ED"/>
    <w:rsid w:val="00C128FC"/>
    <w:rsid w:val="00C14678"/>
    <w:rsid w:val="00C21D30"/>
    <w:rsid w:val="00C821B8"/>
    <w:rsid w:val="00CF1B0F"/>
    <w:rsid w:val="00DB04B4"/>
    <w:rsid w:val="00DB687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83727761-159C-474B-B3D4-BF863BBA9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2025-01-09T11:06:00Z</dcterms:created>
  <dcterms:modified xsi:type="dcterms:W3CDTF">2025-08-17T16:47:00Z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